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5E7F" w14:textId="77777777" w:rsidR="008122E4" w:rsidRPr="008122E4" w:rsidRDefault="008122E4" w:rsidP="00BD382E">
      <w:pPr>
        <w:spacing w:before="240" w:line="276" w:lineRule="auto"/>
        <w:rPr>
          <w:b/>
          <w:bCs/>
        </w:rPr>
      </w:pPr>
      <w:r w:rsidRPr="008122E4">
        <w:rPr>
          <w:b/>
          <w:bCs/>
        </w:rPr>
        <w:t>What is Yuka and What Does it Offer?</w:t>
      </w:r>
    </w:p>
    <w:p w14:paraId="268CDA92" w14:textId="77777777" w:rsidR="008122E4" w:rsidRPr="008122E4" w:rsidRDefault="008122E4" w:rsidP="00457808">
      <w:pPr>
        <w:spacing w:line="276" w:lineRule="auto"/>
      </w:pPr>
      <w:r w:rsidRPr="008122E4">
        <w:t>Yuka is a free mobile application created to simplify your shopping decisions and help you easily evaluate the healthfulness of food and cosmetic products. By scanning a product’s barcode, Yuka instantly delivers a clear, user-friendly health score and a straightforward explanation of what’s inside. The app highlights harmful ingredients, nutritional quality, and even suggests healthier alternatives on the spot.</w:t>
      </w:r>
    </w:p>
    <w:p w14:paraId="04A9E1DE" w14:textId="77777777" w:rsidR="008122E4" w:rsidRDefault="008122E4" w:rsidP="00457808">
      <w:pPr>
        <w:spacing w:line="276" w:lineRule="auto"/>
      </w:pPr>
      <w:r w:rsidRPr="008122E4">
        <w:t>Launched in France in 2017, Yuka quickly gained popularity due to its independent and transparent approach. Unlike other similar tools, Yuka does not rely on ads or partnerships with brands; it operates solely on funds from premium subscriptions and book sales. As of 2024, the app boasts over 65 million active users around the world who trust its guidance to improve their daily choices.</w:t>
      </w:r>
    </w:p>
    <w:p w14:paraId="044AB86D" w14:textId="77777777" w:rsidR="008122E4" w:rsidRPr="008122E4" w:rsidRDefault="008122E4" w:rsidP="00457808">
      <w:pPr>
        <w:spacing w:line="276" w:lineRule="auto"/>
      </w:pPr>
      <w:r w:rsidRPr="008122E4">
        <w:pict w14:anchorId="4A928A3E">
          <v:rect id="_x0000_i1144" style="width:0;height:1.5pt" o:hralign="center" o:hrstd="t" o:hr="t" fillcolor="#a0a0a0" stroked="f"/>
        </w:pict>
      </w:r>
    </w:p>
    <w:p w14:paraId="4191D89B" w14:textId="77777777" w:rsidR="008122E4" w:rsidRPr="008122E4" w:rsidRDefault="008122E4" w:rsidP="00457808">
      <w:pPr>
        <w:spacing w:line="276" w:lineRule="auto"/>
        <w:rPr>
          <w:b/>
          <w:bCs/>
        </w:rPr>
      </w:pPr>
      <w:r w:rsidRPr="008122E4">
        <w:rPr>
          <w:b/>
          <w:bCs/>
        </w:rPr>
        <w:t>How Does Yuka Score Food Products?</w:t>
      </w:r>
    </w:p>
    <w:p w14:paraId="132F9631" w14:textId="77777777" w:rsidR="008122E4" w:rsidRPr="008122E4" w:rsidRDefault="008122E4" w:rsidP="00457808">
      <w:pPr>
        <w:spacing w:line="276" w:lineRule="auto"/>
      </w:pPr>
      <w:r w:rsidRPr="008122E4">
        <w:t>Yuka assesses food products using three main components:</w:t>
      </w:r>
    </w:p>
    <w:p w14:paraId="23A18E26" w14:textId="77777777" w:rsidR="008122E4" w:rsidRPr="008122E4" w:rsidRDefault="008122E4" w:rsidP="00457808">
      <w:pPr>
        <w:spacing w:line="276" w:lineRule="auto"/>
      </w:pPr>
      <w:r w:rsidRPr="008122E4">
        <w:rPr>
          <w:b/>
          <w:bCs/>
        </w:rPr>
        <w:t>1. Nutritional Quality (60%)</w:t>
      </w:r>
      <w:r w:rsidRPr="008122E4">
        <w:br/>
        <w:t>This part of the score is inspired by the Nutri-Score system, evaluating calories, sugar, salt, saturated fats, fiber, protein, and fruits or vegetables. Keep in mind, however, that Yuka does not distinguish between natural sugars (like those from fruit) and processed sugars, nor does it factor in the fullness or satiety provided by certain nutrients, such as fiber or protein.</w:t>
      </w:r>
    </w:p>
    <w:p w14:paraId="07D71210" w14:textId="77777777" w:rsidR="008122E4" w:rsidRPr="008122E4" w:rsidRDefault="008122E4" w:rsidP="00457808">
      <w:pPr>
        <w:spacing w:line="276" w:lineRule="auto"/>
      </w:pPr>
      <w:r w:rsidRPr="008122E4">
        <w:rPr>
          <w:b/>
          <w:bCs/>
        </w:rPr>
        <w:t>2. Additives and Preservatives (30%)</w:t>
      </w:r>
      <w:r w:rsidRPr="008122E4">
        <w:br/>
        <w:t>Yuka evaluates additives based on independent scientific literature, categorizing each as risk-free, low, moderate, or high risk. If a product contains even one high-risk additive, its overall score is limited significantly, regardless of how nutritious the product might otherwise be. This conservative method helps users avoid cumulative exposure to potentially harmful substances.</w:t>
      </w:r>
    </w:p>
    <w:p w14:paraId="60DCA383" w14:textId="77777777" w:rsidR="008122E4" w:rsidRPr="008122E4" w:rsidRDefault="008122E4" w:rsidP="00457808">
      <w:pPr>
        <w:spacing w:line="276" w:lineRule="auto"/>
      </w:pPr>
      <w:r w:rsidRPr="008122E4">
        <w:rPr>
          <w:b/>
          <w:bCs/>
        </w:rPr>
        <w:t>3. Organic Certification (10%)</w:t>
      </w:r>
      <w:r w:rsidRPr="008122E4">
        <w:br/>
        <w:t>Products bearing an official national or international organic label receive an additional bonus, as organic certifications typically imply lower exposure to chemical pesticides. However, organic labels can vary in strictness and reliability depending on the country and certification body.</w:t>
      </w:r>
    </w:p>
    <w:p w14:paraId="1B7A0094" w14:textId="77777777" w:rsidR="00BD382E" w:rsidRDefault="008122E4" w:rsidP="00BD382E">
      <w:pPr>
        <w:spacing w:line="276" w:lineRule="auto"/>
      </w:pPr>
      <w:r w:rsidRPr="008122E4">
        <w:rPr>
          <w:b/>
          <w:bCs/>
        </w:rPr>
        <w:t>Important Considerations:</w:t>
      </w:r>
      <w:r w:rsidRPr="008122E4">
        <w:br/>
        <w:t>Yuka’s scoring system targets the general population. It may not fully align with specialized diets, specific health conditions, athletes' nutritional requirements, or children’s dietary needs. It's best used as a general guideline rather than an absolute recommendation.</w:t>
      </w:r>
      <w:r w:rsidR="00BD382E">
        <w:t xml:space="preserve"> </w:t>
      </w:r>
    </w:p>
    <w:p w14:paraId="58A7A1A5" w14:textId="72CA24F6" w:rsidR="008122E4" w:rsidRPr="008122E4" w:rsidRDefault="008122E4" w:rsidP="00457808">
      <w:pPr>
        <w:spacing w:line="276" w:lineRule="auto"/>
      </w:pPr>
      <w:r w:rsidRPr="008122E4">
        <w:pict w14:anchorId="72CE5007">
          <v:rect id="_x0000_i1145" style="width:0;height:1.5pt" o:hralign="center" o:hrstd="t" o:hr="t" fillcolor="#a0a0a0" stroked="f"/>
        </w:pict>
      </w:r>
    </w:p>
    <w:p w14:paraId="0D84BAD8" w14:textId="77777777" w:rsidR="00C9723F" w:rsidRDefault="00C9723F">
      <w:pPr>
        <w:rPr>
          <w:b/>
          <w:bCs/>
        </w:rPr>
      </w:pPr>
      <w:r>
        <w:rPr>
          <w:b/>
          <w:bCs/>
        </w:rPr>
        <w:br w:type="page"/>
      </w:r>
    </w:p>
    <w:p w14:paraId="31F12CA8" w14:textId="546790FE" w:rsidR="008122E4" w:rsidRPr="008122E4" w:rsidRDefault="00C9723F" w:rsidP="00457808">
      <w:pPr>
        <w:spacing w:line="276" w:lineRule="auto"/>
        <w:rPr>
          <w:b/>
          <w:bCs/>
        </w:rPr>
      </w:pPr>
      <w:r w:rsidRPr="008122E4">
        <w:lastRenderedPageBreak/>
        <w:pict w14:anchorId="27FDF332">
          <v:rect id="_x0000_i1183" style="width:0;height:1.5pt" o:hralign="center" o:hrstd="t" o:hr="t" fillcolor="#a0a0a0" stroked="f"/>
        </w:pict>
      </w:r>
      <w:r w:rsidR="008122E4" w:rsidRPr="008122E4">
        <w:rPr>
          <w:b/>
          <w:bCs/>
        </w:rPr>
        <w:t>How Does Yuka Evaluate Cosmetic Products?</w:t>
      </w:r>
    </w:p>
    <w:p w14:paraId="0C4AEA39" w14:textId="77777777" w:rsidR="008122E4" w:rsidRPr="008122E4" w:rsidRDefault="008122E4" w:rsidP="00457808">
      <w:pPr>
        <w:spacing w:line="276" w:lineRule="auto"/>
      </w:pPr>
      <w:r w:rsidRPr="008122E4">
        <w:t>When it comes to cosmetics, Yuka evaluates each ingredient for potential health and environmental risks:</w:t>
      </w:r>
    </w:p>
    <w:p w14:paraId="3108413C" w14:textId="77777777" w:rsidR="008122E4" w:rsidRPr="008122E4" w:rsidRDefault="008122E4" w:rsidP="00457808">
      <w:pPr>
        <w:numPr>
          <w:ilvl w:val="0"/>
          <w:numId w:val="8"/>
        </w:numPr>
        <w:spacing w:line="276" w:lineRule="auto"/>
      </w:pPr>
      <w:r w:rsidRPr="008122E4">
        <w:rPr>
          <w:b/>
          <w:bCs/>
        </w:rPr>
        <w:t>Endocrine Disruptors</w:t>
      </w:r>
    </w:p>
    <w:p w14:paraId="24BB5AF0" w14:textId="77777777" w:rsidR="008122E4" w:rsidRPr="008122E4" w:rsidRDefault="008122E4" w:rsidP="00457808">
      <w:pPr>
        <w:numPr>
          <w:ilvl w:val="0"/>
          <w:numId w:val="8"/>
        </w:numPr>
        <w:spacing w:line="276" w:lineRule="auto"/>
      </w:pPr>
      <w:r w:rsidRPr="008122E4">
        <w:rPr>
          <w:b/>
          <w:bCs/>
        </w:rPr>
        <w:t>Carcinogens</w:t>
      </w:r>
    </w:p>
    <w:p w14:paraId="429C6F3F" w14:textId="77777777" w:rsidR="008122E4" w:rsidRPr="008122E4" w:rsidRDefault="008122E4" w:rsidP="00457808">
      <w:pPr>
        <w:numPr>
          <w:ilvl w:val="0"/>
          <w:numId w:val="8"/>
        </w:numPr>
        <w:spacing w:line="276" w:lineRule="auto"/>
      </w:pPr>
      <w:r w:rsidRPr="008122E4">
        <w:rPr>
          <w:b/>
          <w:bCs/>
        </w:rPr>
        <w:t>Allergens and Skin Irritants</w:t>
      </w:r>
    </w:p>
    <w:p w14:paraId="0664975C" w14:textId="77777777" w:rsidR="008122E4" w:rsidRPr="008122E4" w:rsidRDefault="008122E4" w:rsidP="00457808">
      <w:pPr>
        <w:numPr>
          <w:ilvl w:val="0"/>
          <w:numId w:val="8"/>
        </w:numPr>
        <w:spacing w:line="276" w:lineRule="auto"/>
      </w:pPr>
      <w:r w:rsidRPr="008122E4">
        <w:rPr>
          <w:b/>
          <w:bCs/>
        </w:rPr>
        <w:t>Environmental Harm</w:t>
      </w:r>
    </w:p>
    <w:p w14:paraId="5C0F653C" w14:textId="77777777" w:rsidR="008122E4" w:rsidRPr="008122E4" w:rsidRDefault="008122E4" w:rsidP="00457808">
      <w:pPr>
        <w:spacing w:line="276" w:lineRule="auto"/>
      </w:pPr>
      <w:r w:rsidRPr="008122E4">
        <w:t>Each ingredient is labeled low, medium, or high risk, and the product’s score is determined by the ingredient with the highest risk level. Because Yuka’s cosmetic scoring doesn’t account for ingredient concentration or frequency of use, some product scores may seem overly cautious.</w:t>
      </w:r>
    </w:p>
    <w:p w14:paraId="55AB8D35" w14:textId="77777777" w:rsidR="008122E4" w:rsidRPr="008122E4" w:rsidRDefault="008122E4" w:rsidP="00457808">
      <w:pPr>
        <w:spacing w:line="276" w:lineRule="auto"/>
      </w:pPr>
      <w:r w:rsidRPr="008122E4">
        <w:pict w14:anchorId="6FE0FEC5">
          <v:rect id="_x0000_i1146" style="width:0;height:1.5pt" o:hralign="center" o:hrstd="t" o:hr="t" fillcolor="#a0a0a0" stroked="f"/>
        </w:pict>
      </w:r>
    </w:p>
    <w:p w14:paraId="3154FF00" w14:textId="77777777" w:rsidR="008122E4" w:rsidRPr="008122E4" w:rsidRDefault="008122E4" w:rsidP="00457808">
      <w:pPr>
        <w:spacing w:line="276" w:lineRule="auto"/>
        <w:rPr>
          <w:b/>
          <w:bCs/>
        </w:rPr>
      </w:pPr>
      <w:r w:rsidRPr="008122E4">
        <w:rPr>
          <w:b/>
          <w:bCs/>
        </w:rPr>
        <w:t>Strengths and Limitations of Yuka</w:t>
      </w:r>
    </w:p>
    <w:p w14:paraId="24C76730" w14:textId="77777777" w:rsidR="008122E4" w:rsidRPr="008122E4" w:rsidRDefault="008122E4" w:rsidP="00457808">
      <w:pPr>
        <w:spacing w:line="276" w:lineRule="auto"/>
      </w:pPr>
      <w:r w:rsidRPr="008122E4">
        <w:rPr>
          <w:b/>
          <w:bCs/>
        </w:rPr>
        <w:t>Strengths:</w:t>
      </w:r>
    </w:p>
    <w:p w14:paraId="10CE5B28" w14:textId="77777777" w:rsidR="008122E4" w:rsidRPr="008122E4" w:rsidRDefault="008122E4" w:rsidP="00457808">
      <w:pPr>
        <w:numPr>
          <w:ilvl w:val="0"/>
          <w:numId w:val="9"/>
        </w:numPr>
        <w:spacing w:line="276" w:lineRule="auto"/>
      </w:pPr>
      <w:r w:rsidRPr="008122E4">
        <w:t>Completely independent from industry influence; no ads or sponsorships.</w:t>
      </w:r>
    </w:p>
    <w:p w14:paraId="578BC248" w14:textId="77777777" w:rsidR="008122E4" w:rsidRPr="008122E4" w:rsidRDefault="008122E4" w:rsidP="00457808">
      <w:pPr>
        <w:numPr>
          <w:ilvl w:val="0"/>
          <w:numId w:val="9"/>
        </w:numPr>
        <w:spacing w:line="276" w:lineRule="auto"/>
      </w:pPr>
      <w:r w:rsidRPr="008122E4">
        <w:t>Transparent financial reporting and scoring methodology.</w:t>
      </w:r>
    </w:p>
    <w:p w14:paraId="27A91934" w14:textId="77777777" w:rsidR="008122E4" w:rsidRPr="008122E4" w:rsidRDefault="008122E4" w:rsidP="00457808">
      <w:pPr>
        <w:numPr>
          <w:ilvl w:val="0"/>
          <w:numId w:val="9"/>
        </w:numPr>
        <w:spacing w:line="276" w:lineRule="auto"/>
      </w:pPr>
      <w:r w:rsidRPr="008122E4">
        <w:t>Quickly highlights potentially harmful additives, helping avoid cumulative exposure.</w:t>
      </w:r>
    </w:p>
    <w:p w14:paraId="1D389996" w14:textId="77777777" w:rsidR="008122E4" w:rsidRPr="008122E4" w:rsidRDefault="008122E4" w:rsidP="00457808">
      <w:pPr>
        <w:numPr>
          <w:ilvl w:val="0"/>
          <w:numId w:val="9"/>
        </w:numPr>
        <w:spacing w:line="276" w:lineRule="auto"/>
      </w:pPr>
      <w:r w:rsidRPr="008122E4">
        <w:t>Offers practical, healthier alternatives to scanned products.</w:t>
      </w:r>
    </w:p>
    <w:p w14:paraId="1F68E417" w14:textId="77777777" w:rsidR="008122E4" w:rsidRPr="008122E4" w:rsidRDefault="008122E4" w:rsidP="00457808">
      <w:pPr>
        <w:spacing w:line="276" w:lineRule="auto"/>
      </w:pPr>
      <w:r w:rsidRPr="008122E4">
        <w:rPr>
          <w:b/>
          <w:bCs/>
        </w:rPr>
        <w:t>Limitations:</w:t>
      </w:r>
    </w:p>
    <w:p w14:paraId="1602FC9B" w14:textId="77777777" w:rsidR="008122E4" w:rsidRPr="008122E4" w:rsidRDefault="008122E4" w:rsidP="00457808">
      <w:pPr>
        <w:numPr>
          <w:ilvl w:val="0"/>
          <w:numId w:val="10"/>
        </w:numPr>
        <w:spacing w:line="276" w:lineRule="auto"/>
      </w:pPr>
      <w:r w:rsidRPr="008122E4">
        <w:t>Scores products based on average nutritional needs, ignoring individual differences.</w:t>
      </w:r>
    </w:p>
    <w:p w14:paraId="0BA18D45" w14:textId="77777777" w:rsidR="008122E4" w:rsidRPr="008122E4" w:rsidRDefault="008122E4" w:rsidP="00457808">
      <w:pPr>
        <w:numPr>
          <w:ilvl w:val="0"/>
          <w:numId w:val="10"/>
        </w:numPr>
        <w:spacing w:line="276" w:lineRule="auto"/>
      </w:pPr>
      <w:r w:rsidRPr="008122E4">
        <w:t>Does not distinguish between natural and added sugars or consider nutrient pairings (e.g., fiber reducing sugar impact).</w:t>
      </w:r>
    </w:p>
    <w:p w14:paraId="4FB54411" w14:textId="77777777" w:rsidR="008122E4" w:rsidRPr="008122E4" w:rsidRDefault="008122E4" w:rsidP="00457808">
      <w:pPr>
        <w:numPr>
          <w:ilvl w:val="0"/>
          <w:numId w:val="10"/>
        </w:numPr>
        <w:spacing w:line="276" w:lineRule="auto"/>
      </w:pPr>
      <w:r w:rsidRPr="008122E4">
        <w:t>Cosmetics ratings might seem overly cautious since they don't reflect ingredient concentrations or exposure frequency.</w:t>
      </w:r>
    </w:p>
    <w:p w14:paraId="78011C42" w14:textId="77777777" w:rsidR="008122E4" w:rsidRPr="008122E4" w:rsidRDefault="008122E4" w:rsidP="00457808">
      <w:pPr>
        <w:numPr>
          <w:ilvl w:val="0"/>
          <w:numId w:val="10"/>
        </w:numPr>
        <w:spacing w:line="276" w:lineRule="auto"/>
      </w:pPr>
      <w:r w:rsidRPr="008122E4">
        <w:t>Organic certifications included in the scoring vary significantly in their strictness and reliability.</w:t>
      </w:r>
    </w:p>
    <w:p w14:paraId="5DA6193E" w14:textId="77777777" w:rsidR="008122E4" w:rsidRPr="008122E4" w:rsidRDefault="008122E4" w:rsidP="00457808">
      <w:pPr>
        <w:spacing w:line="276" w:lineRule="auto"/>
      </w:pPr>
      <w:r w:rsidRPr="008122E4">
        <w:pict w14:anchorId="259AD0DE">
          <v:rect id="_x0000_i1147" style="width:0;height:1.5pt" o:hralign="center" o:hrstd="t" o:hr="t" fillcolor="#a0a0a0" stroked="f"/>
        </w:pict>
      </w:r>
    </w:p>
    <w:p w14:paraId="2E2896D5" w14:textId="77777777" w:rsidR="00694C64" w:rsidRDefault="00694C64">
      <w:pPr>
        <w:rPr>
          <w:b/>
          <w:bCs/>
        </w:rPr>
      </w:pPr>
      <w:r>
        <w:rPr>
          <w:b/>
          <w:bCs/>
        </w:rPr>
        <w:br w:type="page"/>
      </w:r>
    </w:p>
    <w:p w14:paraId="482356BC" w14:textId="6B15508C" w:rsidR="008122E4" w:rsidRPr="008122E4" w:rsidRDefault="00694C64" w:rsidP="00457808">
      <w:pPr>
        <w:spacing w:line="276" w:lineRule="auto"/>
        <w:rPr>
          <w:b/>
          <w:bCs/>
        </w:rPr>
      </w:pPr>
      <w:r w:rsidRPr="008122E4">
        <w:lastRenderedPageBreak/>
        <w:pict w14:anchorId="7E179E00">
          <v:rect id="_x0000_i1184" style="width:0;height:1.5pt" o:hralign="center" o:hrstd="t" o:hr="t" fillcolor="#a0a0a0" stroked="f"/>
        </w:pict>
      </w:r>
      <w:r w:rsidR="008122E4" w:rsidRPr="008122E4">
        <w:rPr>
          <w:b/>
          <w:bCs/>
        </w:rPr>
        <w:t>How to Use Yuka Effectively: Tips and Recommendations</w:t>
      </w:r>
    </w:p>
    <w:p w14:paraId="0EC343C4" w14:textId="77777777" w:rsidR="008122E4" w:rsidRPr="008122E4" w:rsidRDefault="008122E4" w:rsidP="00457808">
      <w:pPr>
        <w:numPr>
          <w:ilvl w:val="0"/>
          <w:numId w:val="11"/>
        </w:numPr>
        <w:spacing w:line="276" w:lineRule="auto"/>
      </w:pPr>
      <w:r w:rsidRPr="008122E4">
        <w:rPr>
          <w:b/>
          <w:bCs/>
        </w:rPr>
        <w:t>Scan at the Store:</w:t>
      </w:r>
      <w:r w:rsidRPr="008122E4">
        <w:t xml:space="preserve"> Use Yuka to quickly evaluate multiple products and compare scores in real-time, helping you choose healthier alternatives on the spot.</w:t>
      </w:r>
    </w:p>
    <w:p w14:paraId="740B6508" w14:textId="77777777" w:rsidR="008122E4" w:rsidRPr="008122E4" w:rsidRDefault="008122E4" w:rsidP="00457808">
      <w:pPr>
        <w:numPr>
          <w:ilvl w:val="0"/>
          <w:numId w:val="11"/>
        </w:numPr>
        <w:spacing w:line="276" w:lineRule="auto"/>
      </w:pPr>
      <w:r w:rsidRPr="008122E4">
        <w:rPr>
          <w:b/>
          <w:bCs/>
        </w:rPr>
        <w:t>Batch Scanning:</w:t>
      </w:r>
      <w:r w:rsidRPr="008122E4">
        <w:t xml:space="preserve"> Before grocery shopping, scan products you regularly buy at home to plan healthier alternatives beforehand.</w:t>
      </w:r>
    </w:p>
    <w:p w14:paraId="742FD1E6" w14:textId="77777777" w:rsidR="008122E4" w:rsidRPr="008122E4" w:rsidRDefault="008122E4" w:rsidP="00457808">
      <w:pPr>
        <w:numPr>
          <w:ilvl w:val="0"/>
          <w:numId w:val="11"/>
        </w:numPr>
        <w:spacing w:line="276" w:lineRule="auto"/>
      </w:pPr>
      <w:r w:rsidRPr="008122E4">
        <w:rPr>
          <w:b/>
          <w:bCs/>
        </w:rPr>
        <w:t>Pair with Nutrition Trackers:</w:t>
      </w:r>
      <w:r w:rsidRPr="008122E4">
        <w:t xml:space="preserve"> Combine Yuka with other nutritional apps, like MyFitnessPal or Cronometer, for a more personalized and comprehensive nutritional overview.</w:t>
      </w:r>
    </w:p>
    <w:p w14:paraId="69945745" w14:textId="77777777" w:rsidR="008122E4" w:rsidRPr="008122E4" w:rsidRDefault="008122E4" w:rsidP="00457808">
      <w:pPr>
        <w:numPr>
          <w:ilvl w:val="0"/>
          <w:numId w:val="11"/>
        </w:numPr>
        <w:spacing w:line="276" w:lineRule="auto"/>
      </w:pPr>
      <w:r w:rsidRPr="008122E4">
        <w:rPr>
          <w:b/>
          <w:bCs/>
        </w:rPr>
        <w:t>Customize for Special Needs:</w:t>
      </w:r>
      <w:r w:rsidRPr="008122E4">
        <w:t xml:space="preserve"> If you have specific dietary requirements (athletes, children, medical conditions), use Yuka as an initial screening tool, but consider additional guidance from a health professional.</w:t>
      </w:r>
    </w:p>
    <w:p w14:paraId="7AE4CF80" w14:textId="77777777" w:rsidR="008122E4" w:rsidRPr="008122E4" w:rsidRDefault="008122E4" w:rsidP="00457808">
      <w:pPr>
        <w:numPr>
          <w:ilvl w:val="0"/>
          <w:numId w:val="11"/>
        </w:numPr>
        <w:spacing w:line="276" w:lineRule="auto"/>
      </w:pPr>
      <w:r w:rsidRPr="008122E4">
        <w:rPr>
          <w:b/>
          <w:bCs/>
        </w:rPr>
        <w:t>Premium Features:</w:t>
      </w:r>
      <w:r w:rsidRPr="008122E4">
        <w:t xml:space="preserve"> Consider subscribing to Yuka Premium for advanced search capabilities, ingredient alerts for allergens, and offline scanning features.</w:t>
      </w:r>
    </w:p>
    <w:p w14:paraId="36F94EBF" w14:textId="77777777" w:rsidR="008122E4" w:rsidRPr="008122E4" w:rsidRDefault="008122E4" w:rsidP="00457808">
      <w:pPr>
        <w:spacing w:line="276" w:lineRule="auto"/>
      </w:pPr>
      <w:r w:rsidRPr="008122E4">
        <w:pict w14:anchorId="3F4B8D85">
          <v:rect id="_x0000_i1148" style="width:0;height:1.5pt" o:hralign="center" o:hrstd="t" o:hr="t" fillcolor="#a0a0a0" stroked="f"/>
        </w:pict>
      </w:r>
    </w:p>
    <w:p w14:paraId="154EC8EF" w14:textId="77777777" w:rsidR="008122E4" w:rsidRPr="008122E4" w:rsidRDefault="008122E4" w:rsidP="00457808">
      <w:pPr>
        <w:spacing w:line="276" w:lineRule="auto"/>
        <w:rPr>
          <w:b/>
          <w:bCs/>
        </w:rPr>
      </w:pPr>
      <w:r w:rsidRPr="008122E4">
        <w:rPr>
          <w:b/>
          <w:bCs/>
        </w:rPr>
        <w:t>Common Mistakes and How to Avoid Them</w:t>
      </w:r>
    </w:p>
    <w:p w14:paraId="0A7F409C" w14:textId="77777777" w:rsidR="008122E4" w:rsidRPr="008122E4" w:rsidRDefault="008122E4" w:rsidP="00457808">
      <w:pPr>
        <w:numPr>
          <w:ilvl w:val="0"/>
          <w:numId w:val="12"/>
        </w:numPr>
        <w:spacing w:line="276" w:lineRule="auto"/>
      </w:pPr>
      <w:r w:rsidRPr="008122E4">
        <w:rPr>
          <w:b/>
          <w:bCs/>
        </w:rPr>
        <w:t>Overreliance on Yuka Scores:</w:t>
      </w:r>
      <w:r w:rsidRPr="008122E4">
        <w:br/>
        <w:t>Remember that Yuka provides general guidance based on average population needs. If you have specialized dietary goals, pair its results with personalized advice.</w:t>
      </w:r>
    </w:p>
    <w:p w14:paraId="4EDE5499" w14:textId="77777777" w:rsidR="008122E4" w:rsidRPr="008122E4" w:rsidRDefault="008122E4" w:rsidP="00457808">
      <w:pPr>
        <w:numPr>
          <w:ilvl w:val="0"/>
          <w:numId w:val="12"/>
        </w:numPr>
        <w:spacing w:line="276" w:lineRule="auto"/>
      </w:pPr>
      <w:r w:rsidRPr="008122E4">
        <w:rPr>
          <w:b/>
          <w:bCs/>
        </w:rPr>
        <w:t>Ignoring Nutrient Context:</w:t>
      </w:r>
      <w:r w:rsidRPr="008122E4">
        <w:br/>
        <w:t>Don’t discard a product solely due to sugar or calorie scores. Consider the source (fruit sugars vs. processed sugars) and other beneficial nutrients it might offer.</w:t>
      </w:r>
    </w:p>
    <w:p w14:paraId="426046B3" w14:textId="77777777" w:rsidR="008122E4" w:rsidRPr="008122E4" w:rsidRDefault="008122E4" w:rsidP="00457808">
      <w:pPr>
        <w:numPr>
          <w:ilvl w:val="0"/>
          <w:numId w:val="12"/>
        </w:numPr>
        <w:spacing w:line="276" w:lineRule="auto"/>
      </w:pPr>
      <w:r w:rsidRPr="008122E4">
        <w:rPr>
          <w:b/>
          <w:bCs/>
        </w:rPr>
        <w:t>Overinterpreting Cosmetic Ratings:</w:t>
      </w:r>
      <w:r w:rsidRPr="008122E4">
        <w:br/>
        <w:t>A "moderate" risk ingredient does not automatically mean the product is harmful—especially if usage is occasional and ingredient concentration is low. Use the app to identify red flags, but consider actual usage frequency and concentration as well.</w:t>
      </w:r>
    </w:p>
    <w:p w14:paraId="0285280F" w14:textId="77777777" w:rsidR="008122E4" w:rsidRPr="008122E4" w:rsidRDefault="008122E4" w:rsidP="00457808">
      <w:pPr>
        <w:spacing w:line="276" w:lineRule="auto"/>
      </w:pPr>
      <w:r w:rsidRPr="008122E4">
        <w:pict w14:anchorId="5080FBFC">
          <v:rect id="_x0000_i1149" style="width:0;height:1.5pt" o:hralign="center" o:hrstd="t" o:hr="t" fillcolor="#a0a0a0" stroked="f"/>
        </w:pict>
      </w:r>
    </w:p>
    <w:p w14:paraId="495E718F" w14:textId="77777777" w:rsidR="008122E4" w:rsidRPr="008122E4" w:rsidRDefault="008122E4" w:rsidP="00457808">
      <w:pPr>
        <w:spacing w:line="276" w:lineRule="auto"/>
        <w:rPr>
          <w:b/>
          <w:bCs/>
        </w:rPr>
      </w:pPr>
      <w:r w:rsidRPr="008122E4">
        <w:rPr>
          <w:b/>
          <w:bCs/>
        </w:rPr>
        <w:t>Yuka by the Numbers (As of 2024)</w:t>
      </w:r>
    </w:p>
    <w:p w14:paraId="473757F0" w14:textId="77777777" w:rsidR="008122E4" w:rsidRPr="008122E4" w:rsidRDefault="008122E4" w:rsidP="00457808">
      <w:pPr>
        <w:numPr>
          <w:ilvl w:val="0"/>
          <w:numId w:val="13"/>
        </w:numPr>
        <w:spacing w:line="276" w:lineRule="auto"/>
      </w:pPr>
      <w:r w:rsidRPr="008122E4">
        <w:rPr>
          <w:b/>
          <w:bCs/>
        </w:rPr>
        <w:t>Users Worldwide:</w:t>
      </w:r>
      <w:r w:rsidRPr="008122E4">
        <w:t xml:space="preserve"> Over 65 million</w:t>
      </w:r>
    </w:p>
    <w:p w14:paraId="31356CA1" w14:textId="77777777" w:rsidR="008122E4" w:rsidRPr="008122E4" w:rsidRDefault="008122E4" w:rsidP="00457808">
      <w:pPr>
        <w:numPr>
          <w:ilvl w:val="0"/>
          <w:numId w:val="13"/>
        </w:numPr>
        <w:spacing w:line="276" w:lineRule="auto"/>
      </w:pPr>
      <w:r w:rsidRPr="008122E4">
        <w:rPr>
          <w:b/>
          <w:bCs/>
        </w:rPr>
        <w:t>Team Size:</w:t>
      </w:r>
      <w:r w:rsidRPr="008122E4">
        <w:t xml:space="preserve"> Approximately 12-15 specialists, including nutritionists, toxicologists, and developers.</w:t>
      </w:r>
    </w:p>
    <w:p w14:paraId="6995192E" w14:textId="77777777" w:rsidR="008122E4" w:rsidRPr="008122E4" w:rsidRDefault="008122E4" w:rsidP="00457808">
      <w:pPr>
        <w:numPr>
          <w:ilvl w:val="0"/>
          <w:numId w:val="13"/>
        </w:numPr>
        <w:spacing w:line="276" w:lineRule="auto"/>
      </w:pPr>
      <w:r w:rsidRPr="008122E4">
        <w:rPr>
          <w:b/>
          <w:bCs/>
        </w:rPr>
        <w:t>Daily Scans:</w:t>
      </w:r>
      <w:r w:rsidRPr="008122E4">
        <w:t xml:space="preserve"> More than 100,000 products</w:t>
      </w:r>
    </w:p>
    <w:p w14:paraId="17F3D87F" w14:textId="77777777" w:rsidR="008122E4" w:rsidRPr="008122E4" w:rsidRDefault="008122E4" w:rsidP="00457808">
      <w:pPr>
        <w:numPr>
          <w:ilvl w:val="0"/>
          <w:numId w:val="13"/>
        </w:numPr>
        <w:spacing w:line="276" w:lineRule="auto"/>
      </w:pPr>
      <w:r w:rsidRPr="008122E4">
        <w:rPr>
          <w:b/>
          <w:bCs/>
        </w:rPr>
        <w:t>Funding Sources:</w:t>
      </w:r>
      <w:r w:rsidRPr="008122E4">
        <w:t xml:space="preserve"> Premium subscriptions, books sales, no industry sponsorships or advertisements.</w:t>
      </w:r>
    </w:p>
    <w:p w14:paraId="00C5515D" w14:textId="77777777" w:rsidR="008122E4" w:rsidRPr="008122E4" w:rsidRDefault="008122E4" w:rsidP="00457808">
      <w:pPr>
        <w:spacing w:line="276" w:lineRule="auto"/>
      </w:pPr>
      <w:r w:rsidRPr="008122E4">
        <w:pict w14:anchorId="7F4FD61F">
          <v:rect id="_x0000_i1150" style="width:0;height:1.5pt" o:hralign="center" o:hrstd="t" o:hr="t" fillcolor="#a0a0a0" stroked="f"/>
        </w:pict>
      </w:r>
    </w:p>
    <w:p w14:paraId="7D6A651D" w14:textId="77777777" w:rsidR="00694C64" w:rsidRDefault="00694C64">
      <w:pPr>
        <w:rPr>
          <w:b/>
          <w:bCs/>
        </w:rPr>
      </w:pPr>
      <w:r>
        <w:rPr>
          <w:b/>
          <w:bCs/>
        </w:rPr>
        <w:br w:type="page"/>
      </w:r>
    </w:p>
    <w:p w14:paraId="2CCF0C5E" w14:textId="62B793F5" w:rsidR="008122E4" w:rsidRPr="008122E4" w:rsidRDefault="00694C64" w:rsidP="00457808">
      <w:pPr>
        <w:spacing w:line="276" w:lineRule="auto"/>
        <w:rPr>
          <w:b/>
          <w:bCs/>
        </w:rPr>
      </w:pPr>
      <w:r w:rsidRPr="008122E4">
        <w:lastRenderedPageBreak/>
        <w:pict w14:anchorId="75B603AA">
          <v:rect id="_x0000_i1185" style="width:0;height:1.5pt" o:hralign="center" o:hrstd="t" o:hr="t" fillcolor="#a0a0a0" stroked="f"/>
        </w:pict>
      </w:r>
      <w:r w:rsidR="008122E4" w:rsidRPr="008122E4">
        <w:rPr>
          <w:b/>
          <w:bCs/>
        </w:rPr>
        <w:t>Further Resources and Useful Links</w:t>
      </w:r>
    </w:p>
    <w:p w14:paraId="1E1A32BD" w14:textId="77777777" w:rsidR="008122E4" w:rsidRPr="008122E4" w:rsidRDefault="008122E4" w:rsidP="00457808">
      <w:pPr>
        <w:spacing w:line="276" w:lineRule="auto"/>
      </w:pPr>
      <w:r w:rsidRPr="008122E4">
        <w:t>For more detailed information, official guidelines, and updates, please consult the resources below:</w:t>
      </w:r>
    </w:p>
    <w:p w14:paraId="6E1951AA" w14:textId="77777777" w:rsidR="008122E4" w:rsidRPr="008122E4" w:rsidRDefault="008122E4" w:rsidP="00457808">
      <w:pPr>
        <w:numPr>
          <w:ilvl w:val="0"/>
          <w:numId w:val="14"/>
        </w:numPr>
        <w:spacing w:line="276" w:lineRule="auto"/>
      </w:pPr>
      <w:hyperlink r:id="rId7" w:history="1">
        <w:r w:rsidRPr="008122E4">
          <w:rPr>
            <w:rStyle w:val="Hyperlink"/>
          </w:rPr>
          <w:t>Yuka Official Website</w:t>
        </w:r>
      </w:hyperlink>
    </w:p>
    <w:p w14:paraId="5C5ED683" w14:textId="77777777" w:rsidR="008122E4" w:rsidRPr="008122E4" w:rsidRDefault="008122E4" w:rsidP="00457808">
      <w:pPr>
        <w:numPr>
          <w:ilvl w:val="0"/>
          <w:numId w:val="14"/>
        </w:numPr>
        <w:spacing w:line="276" w:lineRule="auto"/>
      </w:pPr>
      <w:hyperlink r:id="rId8" w:history="1">
        <w:r w:rsidRPr="008122E4">
          <w:rPr>
            <w:rStyle w:val="Hyperlink"/>
          </w:rPr>
          <w:t>Detailed Scoring Methodology (Yuka Help Center)</w:t>
        </w:r>
      </w:hyperlink>
    </w:p>
    <w:p w14:paraId="3D584977" w14:textId="77777777" w:rsidR="008122E4" w:rsidRPr="008122E4" w:rsidRDefault="008122E4" w:rsidP="00457808">
      <w:pPr>
        <w:numPr>
          <w:ilvl w:val="0"/>
          <w:numId w:val="14"/>
        </w:numPr>
        <w:spacing w:line="276" w:lineRule="auto"/>
      </w:pPr>
      <w:hyperlink r:id="rId9" w:history="1">
        <w:r w:rsidRPr="008122E4">
          <w:rPr>
            <w:rStyle w:val="Hyperlink"/>
          </w:rPr>
          <w:t>Financial Transparency Information</w:t>
        </w:r>
      </w:hyperlink>
    </w:p>
    <w:p w14:paraId="7F0726F4" w14:textId="77777777" w:rsidR="008122E4" w:rsidRPr="008122E4" w:rsidRDefault="008122E4" w:rsidP="00457808">
      <w:pPr>
        <w:numPr>
          <w:ilvl w:val="0"/>
          <w:numId w:val="14"/>
        </w:numPr>
        <w:spacing w:line="276" w:lineRule="auto"/>
      </w:pPr>
      <w:hyperlink r:id="rId10" w:history="1">
        <w:r w:rsidRPr="008122E4">
          <w:rPr>
            <w:rStyle w:val="Hyperlink"/>
          </w:rPr>
          <w:t>Meet the Yuka Team</w:t>
        </w:r>
      </w:hyperlink>
    </w:p>
    <w:p w14:paraId="506E5ED8" w14:textId="77777777" w:rsidR="008122E4" w:rsidRPr="008122E4" w:rsidRDefault="008122E4" w:rsidP="00457808">
      <w:pPr>
        <w:numPr>
          <w:ilvl w:val="0"/>
          <w:numId w:val="14"/>
        </w:numPr>
        <w:spacing w:line="276" w:lineRule="auto"/>
      </w:pPr>
      <w:hyperlink r:id="rId11" w:history="1">
        <w:r w:rsidRPr="008122E4">
          <w:rPr>
            <w:rStyle w:val="Hyperlink"/>
          </w:rPr>
          <w:t>Yuka Wikipedia Page (FR)</w:t>
        </w:r>
      </w:hyperlink>
    </w:p>
    <w:p w14:paraId="35395637" w14:textId="77777777" w:rsidR="008122E4" w:rsidRPr="008122E4" w:rsidRDefault="008122E4" w:rsidP="00457808">
      <w:pPr>
        <w:numPr>
          <w:ilvl w:val="0"/>
          <w:numId w:val="14"/>
        </w:numPr>
        <w:spacing w:line="276" w:lineRule="auto"/>
      </w:pPr>
      <w:hyperlink r:id="rId12" w:history="1">
        <w:r w:rsidRPr="008122E4">
          <w:rPr>
            <w:rStyle w:val="Hyperlink"/>
          </w:rPr>
          <w:t>Download Yuka for iOS or Android</w:t>
        </w:r>
      </w:hyperlink>
    </w:p>
    <w:p w14:paraId="73AD5C56" w14:textId="77777777" w:rsidR="008122E4" w:rsidRPr="008122E4" w:rsidRDefault="008122E4" w:rsidP="00457808">
      <w:pPr>
        <w:numPr>
          <w:ilvl w:val="0"/>
          <w:numId w:val="14"/>
        </w:numPr>
        <w:spacing w:line="276" w:lineRule="auto"/>
      </w:pPr>
      <w:hyperlink r:id="rId13" w:history="1">
        <w:r w:rsidRPr="008122E4">
          <w:rPr>
            <w:rStyle w:val="Hyperlink"/>
          </w:rPr>
          <w:t>Frequently Asked Questions (FAQ)</w:t>
        </w:r>
      </w:hyperlink>
    </w:p>
    <w:p w14:paraId="5CBC3FB5" w14:textId="77777777" w:rsidR="008122E4" w:rsidRPr="008122E4" w:rsidRDefault="008122E4" w:rsidP="00457808">
      <w:pPr>
        <w:spacing w:line="276" w:lineRule="auto"/>
      </w:pPr>
      <w:r w:rsidRPr="008122E4">
        <w:pict w14:anchorId="34D672D3">
          <v:rect id="_x0000_i1151" style="width:0;height:1.5pt" o:hralign="center" o:hrstd="t" o:hr="t" fillcolor="#a0a0a0" stroked="f"/>
        </w:pict>
      </w:r>
    </w:p>
    <w:p w14:paraId="60DDC4F7" w14:textId="77777777" w:rsidR="00CA514D" w:rsidRDefault="00CA514D" w:rsidP="00457808">
      <w:pPr>
        <w:spacing w:line="276" w:lineRule="auto"/>
      </w:pPr>
    </w:p>
    <w:sectPr w:rsidR="00CA514D" w:rsidSect="00BD382E">
      <w:headerReference w:type="default" r:id="rId14"/>
      <w:headerReference w:type="first" r:id="rId15"/>
      <w:pgSz w:w="12240" w:h="15840" w:code="1"/>
      <w:pgMar w:top="720" w:right="720" w:bottom="720" w:left="720"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DCDC" w14:textId="77777777" w:rsidR="000B2589" w:rsidRDefault="000B2589" w:rsidP="00BD382E">
      <w:pPr>
        <w:spacing w:after="0" w:line="240" w:lineRule="auto"/>
      </w:pPr>
      <w:r>
        <w:separator/>
      </w:r>
    </w:p>
  </w:endnote>
  <w:endnote w:type="continuationSeparator" w:id="0">
    <w:p w14:paraId="4A9345BB" w14:textId="77777777" w:rsidR="000B2589" w:rsidRDefault="000B2589" w:rsidP="00BD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2CD2" w14:textId="77777777" w:rsidR="000B2589" w:rsidRDefault="000B2589" w:rsidP="00BD382E">
      <w:pPr>
        <w:spacing w:after="0" w:line="240" w:lineRule="auto"/>
      </w:pPr>
      <w:r>
        <w:separator/>
      </w:r>
    </w:p>
  </w:footnote>
  <w:footnote w:type="continuationSeparator" w:id="0">
    <w:p w14:paraId="5E226232" w14:textId="77777777" w:rsidR="000B2589" w:rsidRDefault="000B2589" w:rsidP="00BD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8955" w14:textId="77777777" w:rsidR="00C9723F" w:rsidRPr="00BD382E" w:rsidRDefault="00C9723F" w:rsidP="00C9723F">
    <w:pPr>
      <w:pStyle w:val="Heading1"/>
      <w:jc w:val="center"/>
      <w:rPr>
        <w:rFonts w:ascii="Times New Roman" w:hAnsi="Times New Roman" w:cs="Times New Roman"/>
        <w:sz w:val="28"/>
        <w:szCs w:val="28"/>
      </w:rPr>
    </w:pPr>
    <w:r w:rsidRPr="00BD382E">
      <w:rPr>
        <w:rFonts w:ascii="Times New Roman" w:hAnsi="Times New Roman" w:cs="Times New Roman"/>
        <w:sz w:val="28"/>
        <w:szCs w:val="28"/>
      </w:rPr>
      <w:t>Yuka – A Complete Guide for Optimizing Your Product Choices</w:t>
    </w:r>
  </w:p>
  <w:sdt>
    <w:sdtPr>
      <w:rPr>
        <w:color w:val="7F7F7F" w:themeColor="background1" w:themeShade="7F"/>
        <w:spacing w:val="60"/>
      </w:rPr>
      <w:id w:val="-375310324"/>
      <w:docPartObj>
        <w:docPartGallery w:val="Page Numbers (Top of Page)"/>
        <w:docPartUnique/>
      </w:docPartObj>
    </w:sdtPr>
    <w:sdtEndPr>
      <w:rPr>
        <w:b/>
        <w:bCs/>
        <w:noProof/>
        <w:color w:val="auto"/>
        <w:spacing w:val="0"/>
      </w:rPr>
    </w:sdtEndPr>
    <w:sdtContent>
      <w:p w14:paraId="778BFE72" w14:textId="6F7955A6" w:rsidR="00C9723F" w:rsidRPr="00C9723F" w:rsidRDefault="00C9723F" w:rsidP="00C9723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Pr="00C9723F">
          <w:rPr>
            <w:b/>
            <w:bCs/>
          </w:rPr>
          <w:fldChar w:fldCharType="begin"/>
        </w:r>
        <w:r w:rsidRPr="00C9723F">
          <w:rPr>
            <w:b/>
            <w:bCs/>
          </w:rPr>
          <w:instrText xml:space="preserve"> PAGE   \* MERGEFORMAT </w:instrText>
        </w:r>
        <w:r w:rsidRPr="00C9723F">
          <w:rPr>
            <w:b/>
            <w:bCs/>
          </w:rPr>
          <w:fldChar w:fldCharType="separate"/>
        </w:r>
        <w:r w:rsidRPr="00C9723F">
          <w:rPr>
            <w:b/>
            <w:bCs/>
          </w:rPr>
          <w:t>1</w:t>
        </w:r>
        <w:r w:rsidRPr="00C9723F">
          <w:rPr>
            <w:b/>
            <w:bCs/>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E7B9" w14:textId="77777777" w:rsidR="00BD382E" w:rsidRPr="00BD382E" w:rsidRDefault="00BD382E" w:rsidP="00BD382E">
    <w:pPr>
      <w:pStyle w:val="Heading1"/>
      <w:jc w:val="center"/>
      <w:rPr>
        <w:rFonts w:ascii="Times New Roman" w:hAnsi="Times New Roman" w:cs="Times New Roman"/>
        <w:sz w:val="28"/>
        <w:szCs w:val="28"/>
      </w:rPr>
    </w:pPr>
    <w:r w:rsidRPr="00BD382E">
      <w:rPr>
        <w:rFonts w:ascii="Times New Roman" w:hAnsi="Times New Roman" w:cs="Times New Roman"/>
        <w:sz w:val="28"/>
        <w:szCs w:val="28"/>
      </w:rPr>
      <w:t>Yuka – A Complete Guide for Optimizing Your Product Choices</w:t>
    </w:r>
  </w:p>
  <w:sdt>
    <w:sdtPr>
      <w:rPr>
        <w:color w:val="7F7F7F" w:themeColor="background1" w:themeShade="7F"/>
        <w:spacing w:val="60"/>
      </w:rPr>
      <w:id w:val="2035688544"/>
      <w:docPartObj>
        <w:docPartGallery w:val="Page Numbers (Top of Page)"/>
        <w:docPartUnique/>
      </w:docPartObj>
    </w:sdtPr>
    <w:sdtEndPr>
      <w:rPr>
        <w:b/>
        <w:bCs/>
        <w:noProof/>
        <w:color w:val="auto"/>
        <w:spacing w:val="0"/>
      </w:rPr>
    </w:sdtEndPr>
    <w:sdtContent>
      <w:p w14:paraId="381B5D2C" w14:textId="6C5E725A" w:rsidR="00BD382E" w:rsidRDefault="00BD38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5228788" w14:textId="77777777" w:rsidR="00BD382E" w:rsidRDefault="00BD3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BBA"/>
    <w:multiLevelType w:val="multilevel"/>
    <w:tmpl w:val="92A6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2944"/>
    <w:multiLevelType w:val="multilevel"/>
    <w:tmpl w:val="C6A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07E70"/>
    <w:multiLevelType w:val="multilevel"/>
    <w:tmpl w:val="ADB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B31E9"/>
    <w:multiLevelType w:val="multilevel"/>
    <w:tmpl w:val="F3F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B4D13"/>
    <w:multiLevelType w:val="multilevel"/>
    <w:tmpl w:val="43E8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46B2A"/>
    <w:multiLevelType w:val="multilevel"/>
    <w:tmpl w:val="D972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B4CAF"/>
    <w:multiLevelType w:val="multilevel"/>
    <w:tmpl w:val="424A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20529"/>
    <w:multiLevelType w:val="multilevel"/>
    <w:tmpl w:val="47DC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3176A"/>
    <w:multiLevelType w:val="multilevel"/>
    <w:tmpl w:val="D39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21211"/>
    <w:multiLevelType w:val="multilevel"/>
    <w:tmpl w:val="99D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A1EC2"/>
    <w:multiLevelType w:val="multilevel"/>
    <w:tmpl w:val="4E7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A0645"/>
    <w:multiLevelType w:val="multilevel"/>
    <w:tmpl w:val="7CC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A7EF7"/>
    <w:multiLevelType w:val="multilevel"/>
    <w:tmpl w:val="2E9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B2B63"/>
    <w:multiLevelType w:val="multilevel"/>
    <w:tmpl w:val="70A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2792">
    <w:abstractNumId w:val="8"/>
  </w:num>
  <w:num w:numId="2" w16cid:durableId="1716151486">
    <w:abstractNumId w:val="7"/>
  </w:num>
  <w:num w:numId="3" w16cid:durableId="1408503853">
    <w:abstractNumId w:val="2"/>
  </w:num>
  <w:num w:numId="4" w16cid:durableId="1722437312">
    <w:abstractNumId w:val="10"/>
  </w:num>
  <w:num w:numId="5" w16cid:durableId="866985939">
    <w:abstractNumId w:val="12"/>
  </w:num>
  <w:num w:numId="6" w16cid:durableId="919867892">
    <w:abstractNumId w:val="0"/>
  </w:num>
  <w:num w:numId="7" w16cid:durableId="1498302494">
    <w:abstractNumId w:val="13"/>
  </w:num>
  <w:num w:numId="8" w16cid:durableId="1424761637">
    <w:abstractNumId w:val="4"/>
  </w:num>
  <w:num w:numId="9" w16cid:durableId="1160342191">
    <w:abstractNumId w:val="11"/>
  </w:num>
  <w:num w:numId="10" w16cid:durableId="552540590">
    <w:abstractNumId w:val="1"/>
  </w:num>
  <w:num w:numId="11" w16cid:durableId="1187210584">
    <w:abstractNumId w:val="9"/>
  </w:num>
  <w:num w:numId="12" w16cid:durableId="868907644">
    <w:abstractNumId w:val="5"/>
  </w:num>
  <w:num w:numId="13" w16cid:durableId="510067565">
    <w:abstractNumId w:val="6"/>
  </w:num>
  <w:num w:numId="14" w16cid:durableId="1249265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E4"/>
    <w:rsid w:val="0001280D"/>
    <w:rsid w:val="000B2589"/>
    <w:rsid w:val="000F141C"/>
    <w:rsid w:val="001B7143"/>
    <w:rsid w:val="00457808"/>
    <w:rsid w:val="0051460E"/>
    <w:rsid w:val="00542BA1"/>
    <w:rsid w:val="005C0341"/>
    <w:rsid w:val="005E0A8C"/>
    <w:rsid w:val="006929FC"/>
    <w:rsid w:val="006948AF"/>
    <w:rsid w:val="00694C64"/>
    <w:rsid w:val="006A60C5"/>
    <w:rsid w:val="007556E3"/>
    <w:rsid w:val="007D6605"/>
    <w:rsid w:val="007F672F"/>
    <w:rsid w:val="008122E4"/>
    <w:rsid w:val="00955F5A"/>
    <w:rsid w:val="00B7475C"/>
    <w:rsid w:val="00B84BAE"/>
    <w:rsid w:val="00BD382E"/>
    <w:rsid w:val="00BF73FC"/>
    <w:rsid w:val="00C22EB0"/>
    <w:rsid w:val="00C9723F"/>
    <w:rsid w:val="00CA514D"/>
    <w:rsid w:val="00CD2F0D"/>
    <w:rsid w:val="00CE65B6"/>
    <w:rsid w:val="00D230AE"/>
    <w:rsid w:val="00E65BB8"/>
    <w:rsid w:val="00ED4440"/>
    <w:rsid w:val="00EE6A24"/>
    <w:rsid w:val="00F201AA"/>
    <w:rsid w:val="00F40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9151"/>
  <w15:chartTrackingRefBased/>
  <w15:docId w15:val="{D9792820-A839-4F86-9A5C-A4E72B46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0D"/>
    <w:rPr>
      <w:rFonts w:ascii="Times New Roman" w:hAnsi="Times New Roman" w:cs="Times New Roman"/>
      <w:kern w:val="0"/>
      <w:sz w:val="24"/>
      <w14:ligatures w14:val="none"/>
    </w:rPr>
  </w:style>
  <w:style w:type="paragraph" w:styleId="Heading1">
    <w:name w:val="heading 1"/>
    <w:basedOn w:val="Normal"/>
    <w:next w:val="Normal"/>
    <w:link w:val="Heading1Char"/>
    <w:uiPriority w:val="1"/>
    <w:qFormat/>
    <w:rsid w:val="00B7475C"/>
    <w:pPr>
      <w:keepNext/>
      <w:keepLines/>
      <w:spacing w:after="0"/>
      <w:outlineLvl w:val="0"/>
    </w:pPr>
    <w:rPr>
      <w:rFonts w:asciiTheme="minorHAnsi" w:hAnsiTheme="minorHAnsi" w:cstheme="minorBidi"/>
      <w:b/>
      <w:sz w:val="32"/>
      <w:szCs w:val="32"/>
      <w:u w:val="single"/>
    </w:rPr>
  </w:style>
  <w:style w:type="paragraph" w:styleId="Heading2">
    <w:name w:val="heading 2"/>
    <w:basedOn w:val="Normal"/>
    <w:next w:val="Normal"/>
    <w:link w:val="Heading2Char"/>
    <w:autoRedefine/>
    <w:uiPriority w:val="1"/>
    <w:unhideWhenUsed/>
    <w:qFormat/>
    <w:rsid w:val="0001280D"/>
    <w:pPr>
      <w:keepNext/>
      <w:keepLines/>
      <w:outlineLvl w:val="1"/>
    </w:pPr>
    <w:rPr>
      <w:rFonts w:asciiTheme="minorHAnsi" w:hAnsiTheme="minorHAnsi" w:cstheme="minorBidi"/>
      <w:b/>
      <w:kern w:val="2"/>
      <w:sz w:val="28"/>
      <w:szCs w:val="28"/>
      <w14:ligatures w14:val="standardContextual"/>
    </w:rPr>
  </w:style>
  <w:style w:type="paragraph" w:styleId="Heading3">
    <w:name w:val="heading 3"/>
    <w:basedOn w:val="Normal"/>
    <w:next w:val="Normal"/>
    <w:link w:val="Heading3Char"/>
    <w:autoRedefine/>
    <w:uiPriority w:val="1"/>
    <w:unhideWhenUsed/>
    <w:qFormat/>
    <w:rsid w:val="0001280D"/>
    <w:pPr>
      <w:keepNext/>
      <w:keepLines/>
      <w:outlineLvl w:val="2"/>
    </w:pPr>
    <w:rPr>
      <w:rFonts w:asciiTheme="minorHAnsi" w:hAnsiTheme="minorHAnsi" w:cstheme="minorBidi"/>
      <w:kern w:val="2"/>
      <w:sz w:val="22"/>
      <w:u w:val="single"/>
      <w14:ligatures w14:val="standardContextual"/>
    </w:rPr>
  </w:style>
  <w:style w:type="paragraph" w:styleId="Heading4">
    <w:name w:val="heading 4"/>
    <w:basedOn w:val="Normal"/>
    <w:next w:val="Normal"/>
    <w:link w:val="Heading4Char"/>
    <w:autoRedefine/>
    <w:uiPriority w:val="1"/>
    <w:unhideWhenUsed/>
    <w:qFormat/>
    <w:rsid w:val="0001280D"/>
    <w:pPr>
      <w:keepNext/>
      <w:keepLines/>
      <w:spacing w:before="80" w:after="40"/>
      <w:outlineLvl w:val="3"/>
    </w:pPr>
    <w:rPr>
      <w:rFonts w:ascii="Aptos" w:eastAsia="Aptos" w:hAnsi="Aptos" w:cs="Aptos"/>
      <w:i/>
      <w:color w:val="0F4761"/>
      <w:kern w:val="2"/>
      <w:sz w:val="22"/>
      <w14:ligatures w14:val="standardContextual"/>
    </w:rPr>
  </w:style>
  <w:style w:type="paragraph" w:styleId="Heading5">
    <w:name w:val="heading 5"/>
    <w:basedOn w:val="Normal"/>
    <w:next w:val="Normal"/>
    <w:link w:val="Heading5Char"/>
    <w:autoRedefine/>
    <w:uiPriority w:val="9"/>
    <w:semiHidden/>
    <w:unhideWhenUsed/>
    <w:qFormat/>
    <w:rsid w:val="0001280D"/>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rsid w:val="000128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28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28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28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Headers1">
    <w:name w:val="TNR - Headers 1"/>
    <w:basedOn w:val="Normal"/>
    <w:link w:val="TNR-Headers1Char"/>
    <w:autoRedefine/>
    <w:uiPriority w:val="2"/>
    <w:qFormat/>
    <w:rsid w:val="0001280D"/>
    <w:pPr>
      <w:spacing w:line="360" w:lineRule="auto"/>
    </w:pPr>
    <w:rPr>
      <w:sz w:val="32"/>
      <w:szCs w:val="24"/>
      <w:u w:val="single"/>
    </w:rPr>
  </w:style>
  <w:style w:type="character" w:customStyle="1" w:styleId="TNR-Headers1Char">
    <w:name w:val="TNR - Headers 1 Char"/>
    <w:basedOn w:val="DefaultParagraphFont"/>
    <w:link w:val="TNR-Headers1"/>
    <w:uiPriority w:val="2"/>
    <w:rsid w:val="0001280D"/>
    <w:rPr>
      <w:rFonts w:ascii="Times New Roman" w:hAnsi="Times New Roman" w:cs="Times New Roman"/>
      <w:kern w:val="0"/>
      <w:sz w:val="32"/>
      <w:szCs w:val="24"/>
      <w:u w:val="single"/>
      <w14:ligatures w14:val="none"/>
    </w:rPr>
  </w:style>
  <w:style w:type="paragraph" w:customStyle="1" w:styleId="TNR-Headers2">
    <w:name w:val="TNR - Headers 2"/>
    <w:basedOn w:val="Normal"/>
    <w:link w:val="TNR-Headers2Char"/>
    <w:autoRedefine/>
    <w:uiPriority w:val="2"/>
    <w:qFormat/>
    <w:rsid w:val="0001280D"/>
    <w:rPr>
      <w:sz w:val="28"/>
      <w:szCs w:val="24"/>
    </w:rPr>
  </w:style>
  <w:style w:type="character" w:customStyle="1" w:styleId="TNR-Headers2Char">
    <w:name w:val="TNR - Headers 2 Char"/>
    <w:basedOn w:val="DefaultParagraphFont"/>
    <w:link w:val="TNR-Headers2"/>
    <w:uiPriority w:val="2"/>
    <w:rsid w:val="0001280D"/>
    <w:rPr>
      <w:rFonts w:ascii="Times New Roman" w:hAnsi="Times New Roman" w:cs="Times New Roman"/>
      <w:kern w:val="0"/>
      <w:sz w:val="28"/>
      <w:szCs w:val="24"/>
      <w14:ligatures w14:val="none"/>
    </w:rPr>
  </w:style>
  <w:style w:type="paragraph" w:customStyle="1" w:styleId="TNR-Title">
    <w:name w:val="TNR - Title"/>
    <w:basedOn w:val="Normal"/>
    <w:link w:val="TNR-TitleChar"/>
    <w:autoRedefine/>
    <w:uiPriority w:val="2"/>
    <w:qFormat/>
    <w:rsid w:val="0001280D"/>
    <w:pPr>
      <w:jc w:val="center"/>
    </w:pPr>
    <w:rPr>
      <w:sz w:val="44"/>
    </w:rPr>
  </w:style>
  <w:style w:type="character" w:customStyle="1" w:styleId="TNR-TitleChar">
    <w:name w:val="TNR - Title Char"/>
    <w:basedOn w:val="DefaultParagraphFont"/>
    <w:link w:val="TNR-Title"/>
    <w:uiPriority w:val="2"/>
    <w:rsid w:val="0001280D"/>
    <w:rPr>
      <w:rFonts w:ascii="Times New Roman" w:hAnsi="Times New Roman" w:cs="Times New Roman"/>
      <w:kern w:val="0"/>
      <w:sz w:val="44"/>
      <w14:ligatures w14:val="none"/>
    </w:rPr>
  </w:style>
  <w:style w:type="paragraph" w:styleId="NoSpacing">
    <w:name w:val="No Spacing"/>
    <w:autoRedefine/>
    <w:uiPriority w:val="1"/>
    <w:qFormat/>
    <w:rsid w:val="0001280D"/>
    <w:pPr>
      <w:spacing w:after="0" w:line="240" w:lineRule="auto"/>
    </w:pPr>
    <w:rPr>
      <w:rFonts w:ascii="Times New Roman" w:eastAsia="Times New Roman" w:hAnsi="Times New Roman" w:cs="Times New Roman"/>
      <w:kern w:val="0"/>
      <w:sz w:val="24"/>
      <w:szCs w:val="24"/>
      <w:lang w:eastAsia="en-CA"/>
      <w14:ligatures w14:val="none"/>
    </w:rPr>
  </w:style>
  <w:style w:type="character" w:customStyle="1" w:styleId="Heading1Char">
    <w:name w:val="Heading 1 Char"/>
    <w:basedOn w:val="DefaultParagraphFont"/>
    <w:link w:val="Heading1"/>
    <w:uiPriority w:val="1"/>
    <w:rsid w:val="00B7475C"/>
    <w:rPr>
      <w:b/>
      <w:kern w:val="0"/>
      <w:sz w:val="32"/>
      <w:szCs w:val="32"/>
      <w:u w:val="single"/>
      <w14:ligatures w14:val="none"/>
    </w:rPr>
  </w:style>
  <w:style w:type="character" w:customStyle="1" w:styleId="Heading2Char">
    <w:name w:val="Heading 2 Char"/>
    <w:basedOn w:val="DefaultParagraphFont"/>
    <w:link w:val="Heading2"/>
    <w:uiPriority w:val="1"/>
    <w:rsid w:val="0001280D"/>
    <w:rPr>
      <w:b/>
      <w:sz w:val="28"/>
      <w:szCs w:val="28"/>
    </w:rPr>
  </w:style>
  <w:style w:type="character" w:customStyle="1" w:styleId="Heading3Char">
    <w:name w:val="Heading 3 Char"/>
    <w:basedOn w:val="DefaultParagraphFont"/>
    <w:link w:val="Heading3"/>
    <w:uiPriority w:val="1"/>
    <w:rsid w:val="0001280D"/>
    <w:rPr>
      <w:u w:val="single"/>
    </w:rPr>
  </w:style>
  <w:style w:type="character" w:customStyle="1" w:styleId="Heading4Char">
    <w:name w:val="Heading 4 Char"/>
    <w:basedOn w:val="DefaultParagraphFont"/>
    <w:link w:val="Heading4"/>
    <w:uiPriority w:val="1"/>
    <w:rsid w:val="0001280D"/>
    <w:rPr>
      <w:rFonts w:ascii="Aptos" w:eastAsia="Aptos" w:hAnsi="Aptos" w:cs="Aptos"/>
      <w:i/>
      <w:color w:val="0F4761"/>
    </w:rPr>
  </w:style>
  <w:style w:type="character" w:customStyle="1" w:styleId="Heading5Char">
    <w:name w:val="Heading 5 Char"/>
    <w:basedOn w:val="DefaultParagraphFont"/>
    <w:link w:val="Heading5"/>
    <w:uiPriority w:val="9"/>
    <w:semiHidden/>
    <w:rsid w:val="0001280D"/>
    <w:rPr>
      <w:rFonts w:ascii="Aptos" w:eastAsia="Aptos" w:hAnsi="Aptos" w:cs="Aptos"/>
      <w:color w:val="0F4761"/>
      <w:kern w:val="0"/>
      <w:sz w:val="24"/>
      <w14:ligatures w14:val="none"/>
    </w:rPr>
  </w:style>
  <w:style w:type="paragraph" w:styleId="Subtitle">
    <w:name w:val="Subtitle"/>
    <w:basedOn w:val="Normal"/>
    <w:next w:val="Normal"/>
    <w:link w:val="SubtitleChar"/>
    <w:autoRedefine/>
    <w:uiPriority w:val="11"/>
    <w:qFormat/>
    <w:rsid w:val="0001280D"/>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01280D"/>
    <w:rPr>
      <w:rFonts w:ascii="Aptos" w:eastAsia="Aptos" w:hAnsi="Aptos" w:cs="Aptos"/>
      <w:color w:val="595959"/>
      <w:kern w:val="0"/>
      <w:sz w:val="28"/>
      <w:szCs w:val="28"/>
      <w14:ligatures w14:val="none"/>
    </w:rPr>
  </w:style>
  <w:style w:type="character" w:styleId="SubtleEmphasis">
    <w:name w:val="Subtle Emphasis"/>
    <w:basedOn w:val="DefaultParagraphFont"/>
    <w:uiPriority w:val="19"/>
    <w:qFormat/>
    <w:rsid w:val="0001280D"/>
    <w:rPr>
      <w:i/>
      <w:iCs/>
      <w:color w:val="404040" w:themeColor="text1" w:themeTint="BF"/>
    </w:rPr>
  </w:style>
  <w:style w:type="character" w:styleId="IntenseEmphasis">
    <w:name w:val="Intense Emphasis"/>
    <w:basedOn w:val="DefaultParagraphFont"/>
    <w:uiPriority w:val="21"/>
    <w:qFormat/>
    <w:rsid w:val="0001280D"/>
    <w:rPr>
      <w:i/>
      <w:iCs/>
      <w:color w:val="156082" w:themeColor="accent1"/>
    </w:rPr>
  </w:style>
  <w:style w:type="character" w:styleId="Emphasis">
    <w:name w:val="Emphasis"/>
    <w:basedOn w:val="DefaultParagraphFont"/>
    <w:uiPriority w:val="20"/>
    <w:qFormat/>
    <w:rsid w:val="0001280D"/>
    <w:rPr>
      <w:i/>
      <w:iCs/>
    </w:rPr>
  </w:style>
  <w:style w:type="character" w:styleId="Strong">
    <w:name w:val="Strong"/>
    <w:basedOn w:val="DefaultParagraphFont"/>
    <w:uiPriority w:val="22"/>
    <w:qFormat/>
    <w:rsid w:val="0001280D"/>
    <w:rPr>
      <w:b/>
      <w:bCs/>
    </w:rPr>
  </w:style>
  <w:style w:type="paragraph" w:customStyle="1" w:styleId="msonormal0">
    <w:name w:val="msonormal"/>
    <w:basedOn w:val="Normal"/>
    <w:rsid w:val="0001280D"/>
    <w:pPr>
      <w:spacing w:before="100" w:beforeAutospacing="1" w:after="100" w:afterAutospacing="1" w:line="240" w:lineRule="auto"/>
    </w:pPr>
    <w:rPr>
      <w:szCs w:val="24"/>
      <w:lang w:eastAsia="en-CA"/>
    </w:rPr>
  </w:style>
  <w:style w:type="character" w:customStyle="1" w:styleId="Heading6Char">
    <w:name w:val="Heading 6 Char"/>
    <w:basedOn w:val="DefaultParagraphFont"/>
    <w:link w:val="Heading6"/>
    <w:uiPriority w:val="9"/>
    <w:semiHidden/>
    <w:rsid w:val="0001280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1280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1280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1280D"/>
    <w:rPr>
      <w:rFonts w:eastAsiaTheme="majorEastAsia" w:cstheme="majorBidi"/>
      <w:color w:val="272727" w:themeColor="text1" w:themeTint="D8"/>
      <w:kern w:val="0"/>
      <w:sz w:val="24"/>
      <w14:ligatures w14:val="none"/>
    </w:rPr>
  </w:style>
  <w:style w:type="paragraph" w:styleId="TOC1">
    <w:name w:val="toc 1"/>
    <w:basedOn w:val="Normal"/>
    <w:next w:val="Normal"/>
    <w:autoRedefine/>
    <w:uiPriority w:val="39"/>
    <w:unhideWhenUsed/>
    <w:rsid w:val="0001280D"/>
    <w:pPr>
      <w:spacing w:after="100"/>
    </w:pPr>
    <w:rPr>
      <w:rFonts w:asciiTheme="minorHAnsi" w:eastAsiaTheme="minorEastAsia" w:hAnsiTheme="minorHAnsi"/>
      <w:sz w:val="22"/>
      <w:lang w:val="en-US"/>
    </w:rPr>
  </w:style>
  <w:style w:type="paragraph" w:styleId="TOC2">
    <w:name w:val="toc 2"/>
    <w:basedOn w:val="Normal"/>
    <w:next w:val="Normal"/>
    <w:autoRedefine/>
    <w:uiPriority w:val="39"/>
    <w:unhideWhenUsed/>
    <w:rsid w:val="0001280D"/>
    <w:pPr>
      <w:spacing w:after="100"/>
      <w:ind w:left="220"/>
    </w:pPr>
    <w:rPr>
      <w:rFonts w:asciiTheme="minorHAnsi" w:eastAsiaTheme="minorEastAsia" w:hAnsiTheme="minorHAnsi"/>
      <w:sz w:val="22"/>
      <w:lang w:val="en-US"/>
    </w:rPr>
  </w:style>
  <w:style w:type="paragraph" w:styleId="TOC3">
    <w:name w:val="toc 3"/>
    <w:basedOn w:val="Normal"/>
    <w:next w:val="Normal"/>
    <w:autoRedefine/>
    <w:uiPriority w:val="39"/>
    <w:unhideWhenUsed/>
    <w:rsid w:val="0001280D"/>
    <w:pPr>
      <w:spacing w:after="100"/>
      <w:ind w:left="440"/>
    </w:pPr>
    <w:rPr>
      <w:rFonts w:asciiTheme="minorHAnsi" w:eastAsiaTheme="minorEastAsia" w:hAnsiTheme="minorHAnsi"/>
      <w:sz w:val="22"/>
      <w:lang w:val="en-US"/>
    </w:rPr>
  </w:style>
  <w:style w:type="paragraph" w:styleId="CommentText">
    <w:name w:val="annotation text"/>
    <w:basedOn w:val="Normal"/>
    <w:link w:val="CommentTextChar"/>
    <w:uiPriority w:val="99"/>
    <w:unhideWhenUsed/>
    <w:rsid w:val="0001280D"/>
    <w:pPr>
      <w:spacing w:line="240" w:lineRule="auto"/>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1280D"/>
    <w:rPr>
      <w:sz w:val="20"/>
      <w:szCs w:val="20"/>
    </w:rPr>
  </w:style>
  <w:style w:type="paragraph" w:styleId="Header">
    <w:name w:val="header"/>
    <w:basedOn w:val="Normal"/>
    <w:link w:val="HeaderChar"/>
    <w:uiPriority w:val="99"/>
    <w:unhideWhenUsed/>
    <w:rsid w:val="0001280D"/>
    <w:pPr>
      <w:tabs>
        <w:tab w:val="center" w:pos="4680"/>
        <w:tab w:val="right" w:pos="9360"/>
      </w:tabs>
      <w:spacing w:after="0"/>
    </w:pPr>
  </w:style>
  <w:style w:type="character" w:customStyle="1" w:styleId="HeaderChar">
    <w:name w:val="Header Char"/>
    <w:basedOn w:val="DefaultParagraphFont"/>
    <w:link w:val="Header"/>
    <w:uiPriority w:val="99"/>
    <w:rsid w:val="0001280D"/>
    <w:rPr>
      <w:rFonts w:ascii="Times New Roman" w:hAnsi="Times New Roman" w:cs="Times New Roman"/>
      <w:kern w:val="0"/>
      <w:sz w:val="24"/>
      <w14:ligatures w14:val="none"/>
    </w:rPr>
  </w:style>
  <w:style w:type="paragraph" w:styleId="Footer">
    <w:name w:val="footer"/>
    <w:basedOn w:val="Normal"/>
    <w:link w:val="FooterChar"/>
    <w:uiPriority w:val="99"/>
    <w:unhideWhenUsed/>
    <w:rsid w:val="0001280D"/>
    <w:pPr>
      <w:tabs>
        <w:tab w:val="center" w:pos="4680"/>
        <w:tab w:val="right" w:pos="9360"/>
      </w:tabs>
      <w:spacing w:after="0"/>
    </w:pPr>
  </w:style>
  <w:style w:type="character" w:customStyle="1" w:styleId="FooterChar">
    <w:name w:val="Footer Char"/>
    <w:basedOn w:val="DefaultParagraphFont"/>
    <w:link w:val="Footer"/>
    <w:uiPriority w:val="99"/>
    <w:rsid w:val="0001280D"/>
    <w:rPr>
      <w:rFonts w:ascii="Times New Roman" w:hAnsi="Times New Roman" w:cs="Times New Roman"/>
      <w:kern w:val="0"/>
      <w:sz w:val="24"/>
      <w14:ligatures w14:val="none"/>
    </w:rPr>
  </w:style>
  <w:style w:type="character" w:styleId="CommentReference">
    <w:name w:val="annotation reference"/>
    <w:basedOn w:val="DefaultParagraphFont"/>
    <w:uiPriority w:val="99"/>
    <w:semiHidden/>
    <w:unhideWhenUsed/>
    <w:rsid w:val="0001280D"/>
    <w:rPr>
      <w:sz w:val="16"/>
      <w:szCs w:val="16"/>
    </w:rPr>
  </w:style>
  <w:style w:type="paragraph" w:styleId="Title">
    <w:name w:val="Title"/>
    <w:basedOn w:val="Normal"/>
    <w:next w:val="Normal"/>
    <w:link w:val="TitleChar"/>
    <w:uiPriority w:val="10"/>
    <w:qFormat/>
    <w:rsid w:val="00012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80D"/>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01280D"/>
    <w:rPr>
      <w:color w:val="467886" w:themeColor="hyperlink"/>
      <w:u w:val="single"/>
    </w:rPr>
  </w:style>
  <w:style w:type="character" w:styleId="FollowedHyperlink">
    <w:name w:val="FollowedHyperlink"/>
    <w:basedOn w:val="DefaultParagraphFont"/>
    <w:uiPriority w:val="99"/>
    <w:semiHidden/>
    <w:unhideWhenUsed/>
    <w:rsid w:val="0001280D"/>
    <w:rPr>
      <w:color w:val="96607D" w:themeColor="followedHyperlink"/>
      <w:u w:val="single"/>
    </w:rPr>
  </w:style>
  <w:style w:type="paragraph" w:styleId="NormalWeb">
    <w:name w:val="Normal (Web)"/>
    <w:basedOn w:val="Normal"/>
    <w:uiPriority w:val="99"/>
    <w:semiHidden/>
    <w:unhideWhenUsed/>
    <w:rsid w:val="0001280D"/>
    <w:rPr>
      <w:szCs w:val="24"/>
    </w:rPr>
  </w:style>
  <w:style w:type="paragraph" w:styleId="CommentSubject">
    <w:name w:val="annotation subject"/>
    <w:basedOn w:val="CommentText"/>
    <w:next w:val="CommentText"/>
    <w:link w:val="CommentSubjectChar"/>
    <w:uiPriority w:val="99"/>
    <w:semiHidden/>
    <w:unhideWhenUsed/>
    <w:rsid w:val="0001280D"/>
    <w:rPr>
      <w:b/>
      <w:bCs/>
    </w:rPr>
  </w:style>
  <w:style w:type="character" w:customStyle="1" w:styleId="CommentSubjectChar">
    <w:name w:val="Comment Subject Char"/>
    <w:basedOn w:val="CommentTextChar"/>
    <w:link w:val="CommentSubject"/>
    <w:uiPriority w:val="99"/>
    <w:semiHidden/>
    <w:rsid w:val="0001280D"/>
    <w:rPr>
      <w:b/>
      <w:bCs/>
      <w:sz w:val="20"/>
      <w:szCs w:val="20"/>
    </w:rPr>
  </w:style>
  <w:style w:type="table" w:styleId="TableGrid">
    <w:name w:val="Table Grid"/>
    <w:basedOn w:val="TableNormal"/>
    <w:uiPriority w:val="39"/>
    <w:rsid w:val="00012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80D"/>
    <w:pPr>
      <w:ind w:left="720"/>
      <w:contextualSpacing/>
    </w:pPr>
  </w:style>
  <w:style w:type="paragraph" w:styleId="Quote">
    <w:name w:val="Quote"/>
    <w:basedOn w:val="Normal"/>
    <w:next w:val="Normal"/>
    <w:link w:val="QuoteChar"/>
    <w:uiPriority w:val="29"/>
    <w:qFormat/>
    <w:rsid w:val="0001280D"/>
    <w:pPr>
      <w:spacing w:before="160"/>
      <w:jc w:val="center"/>
    </w:pPr>
    <w:rPr>
      <w:i/>
      <w:iCs/>
      <w:color w:val="404040" w:themeColor="text1" w:themeTint="BF"/>
    </w:rPr>
  </w:style>
  <w:style w:type="character" w:customStyle="1" w:styleId="QuoteChar">
    <w:name w:val="Quote Char"/>
    <w:basedOn w:val="DefaultParagraphFont"/>
    <w:link w:val="Quote"/>
    <w:uiPriority w:val="29"/>
    <w:rsid w:val="0001280D"/>
    <w:rPr>
      <w:rFonts w:ascii="Times New Roman" w:hAnsi="Times New Roman" w:cs="Times New Roman"/>
      <w:i/>
      <w:iCs/>
      <w:color w:val="404040" w:themeColor="text1" w:themeTint="BF"/>
      <w:kern w:val="0"/>
      <w:sz w:val="24"/>
      <w14:ligatures w14:val="none"/>
    </w:rPr>
  </w:style>
  <w:style w:type="paragraph" w:styleId="IntenseQuote">
    <w:name w:val="Intense Quote"/>
    <w:basedOn w:val="Normal"/>
    <w:next w:val="Normal"/>
    <w:link w:val="IntenseQuoteChar"/>
    <w:uiPriority w:val="30"/>
    <w:qFormat/>
    <w:rsid w:val="0001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80D"/>
    <w:rPr>
      <w:rFonts w:ascii="Times New Roman" w:hAnsi="Times New Roman" w:cs="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01280D"/>
    <w:rPr>
      <w:b/>
      <w:bCs/>
      <w:smallCaps/>
      <w:color w:val="0F4761" w:themeColor="accent1" w:themeShade="BF"/>
      <w:spacing w:val="5"/>
    </w:rPr>
  </w:style>
  <w:style w:type="character" w:styleId="BookTitle">
    <w:name w:val="Book Title"/>
    <w:basedOn w:val="DefaultParagraphFont"/>
    <w:uiPriority w:val="33"/>
    <w:qFormat/>
    <w:rsid w:val="0001280D"/>
    <w:rPr>
      <w:b/>
      <w:bCs/>
      <w:i/>
      <w:iCs/>
      <w:spacing w:val="5"/>
    </w:rPr>
  </w:style>
  <w:style w:type="paragraph" w:styleId="TOCHeading">
    <w:name w:val="TOC Heading"/>
    <w:basedOn w:val="Heading1"/>
    <w:next w:val="Normal"/>
    <w:uiPriority w:val="39"/>
    <w:unhideWhenUsed/>
    <w:qFormat/>
    <w:rsid w:val="0001280D"/>
    <w:pPr>
      <w:spacing w:before="240"/>
      <w:outlineLvl w:val="9"/>
    </w:pPr>
    <w:rPr>
      <w:rFonts w:asciiTheme="majorHAnsi" w:eastAsiaTheme="majorEastAsia" w:hAnsiTheme="majorHAnsi" w:cstheme="majorBidi"/>
      <w:b w:val="0"/>
      <w:color w:val="0F4761" w:themeColor="accent1" w:themeShade="BF"/>
      <w:u w:val="none"/>
      <w:lang w:val="en-US"/>
    </w:rPr>
  </w:style>
  <w:style w:type="character" w:styleId="UnresolvedMention">
    <w:name w:val="Unresolved Mention"/>
    <w:basedOn w:val="DefaultParagraphFont"/>
    <w:uiPriority w:val="99"/>
    <w:semiHidden/>
    <w:unhideWhenUsed/>
    <w:rsid w:val="0001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yuka.io/l/en/article/ijzgfvi1jq-how-are-food-products-scored" TargetMode="External"/><Relationship Id="rId13" Type="http://schemas.openxmlformats.org/officeDocument/2006/relationships/hyperlink" Target="https://yuka.io/en/faq/" TargetMode="External"/><Relationship Id="rId3" Type="http://schemas.openxmlformats.org/officeDocument/2006/relationships/settings" Target="settings.xml"/><Relationship Id="rId7" Type="http://schemas.openxmlformats.org/officeDocument/2006/relationships/hyperlink" Target="https://yuka.io/en/" TargetMode="External"/><Relationship Id="rId12" Type="http://schemas.openxmlformats.org/officeDocument/2006/relationships/hyperlink" Target="https://yuka.io/en/downloa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Yuka_%28application%2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yuka.io/en/team/" TargetMode="External"/><Relationship Id="rId4" Type="http://schemas.openxmlformats.org/officeDocument/2006/relationships/webSettings" Target="webSettings.xml"/><Relationship Id="rId9" Type="http://schemas.openxmlformats.org/officeDocument/2006/relationships/hyperlink" Target="https://yuka.io/en/independe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Anrif319</dc:creator>
  <cp:keywords/>
  <dc:description/>
  <cp:lastModifiedBy>Anrif319</cp:lastModifiedBy>
  <cp:revision>1</cp:revision>
  <dcterms:created xsi:type="dcterms:W3CDTF">2025-09-07T14:56:00Z</dcterms:created>
  <dcterms:modified xsi:type="dcterms:W3CDTF">2025-09-07T15:26:00Z</dcterms:modified>
</cp:coreProperties>
</file>